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7125" w14:textId="5BB232ED" w:rsidR="009E241D" w:rsidRDefault="009E241D" w:rsidP="009E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B17A8">
        <w:rPr>
          <w:rFonts w:ascii="Times New Roman" w:hAnsi="Times New Roman" w:cs="Times New Roman"/>
          <w:sz w:val="24"/>
          <w:szCs w:val="24"/>
        </w:rPr>
        <w:t xml:space="preserve">nr 2 </w:t>
      </w:r>
      <w:r>
        <w:rPr>
          <w:rFonts w:ascii="Times New Roman" w:hAnsi="Times New Roman" w:cs="Times New Roman"/>
          <w:sz w:val="24"/>
          <w:szCs w:val="24"/>
        </w:rPr>
        <w:t xml:space="preserve">do Uchwały </w:t>
      </w:r>
      <w:r w:rsidRPr="002D7CB2">
        <w:rPr>
          <w:rFonts w:ascii="Times New Roman" w:hAnsi="Times New Roman" w:cs="Times New Roman"/>
          <w:sz w:val="24"/>
          <w:szCs w:val="24"/>
        </w:rPr>
        <w:t xml:space="preserve">Nr </w:t>
      </w:r>
      <w:r w:rsidR="002D7CB2" w:rsidRPr="002D7CB2">
        <w:rPr>
          <w:rFonts w:ascii="Times New Roman" w:hAnsi="Times New Roman" w:cs="Times New Roman"/>
          <w:sz w:val="24"/>
          <w:szCs w:val="24"/>
        </w:rPr>
        <w:t>94/</w:t>
      </w:r>
      <w:r w:rsidRPr="002D7CB2">
        <w:rPr>
          <w:rFonts w:ascii="Times New Roman" w:hAnsi="Times New Roman" w:cs="Times New Roman"/>
          <w:sz w:val="24"/>
          <w:szCs w:val="24"/>
        </w:rPr>
        <w:t>2024</w:t>
      </w:r>
    </w:p>
    <w:p w14:paraId="621999B1" w14:textId="0B2F890E" w:rsidR="00242FD2" w:rsidRDefault="009E241D" w:rsidP="009E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="00242FD2">
        <w:rPr>
          <w:rFonts w:ascii="Times New Roman" w:hAnsi="Times New Roman" w:cs="Times New Roman"/>
          <w:sz w:val="24"/>
          <w:szCs w:val="24"/>
        </w:rPr>
        <w:t xml:space="preserve">Płońskiego z dnia </w:t>
      </w:r>
      <w:r w:rsidR="008435B3">
        <w:rPr>
          <w:rFonts w:ascii="Times New Roman" w:hAnsi="Times New Roman" w:cs="Times New Roman"/>
          <w:sz w:val="24"/>
          <w:szCs w:val="24"/>
        </w:rPr>
        <w:t xml:space="preserve">23 lipca </w:t>
      </w:r>
      <w:r w:rsidR="00242FD2">
        <w:rPr>
          <w:rFonts w:ascii="Times New Roman" w:hAnsi="Times New Roman" w:cs="Times New Roman"/>
          <w:sz w:val="24"/>
          <w:szCs w:val="24"/>
        </w:rPr>
        <w:t>2024 r.</w:t>
      </w:r>
    </w:p>
    <w:p w14:paraId="0B2A01E2" w14:textId="77777777" w:rsidR="009E241D" w:rsidRPr="009E241D" w:rsidRDefault="009E241D" w:rsidP="009E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6E1C3" w14:textId="77777777" w:rsidR="00CA2409" w:rsidRPr="00346238" w:rsidRDefault="00CA2409" w:rsidP="00CA2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38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14:paraId="685FEB8D" w14:textId="77777777" w:rsidR="00CA2409" w:rsidRPr="00346238" w:rsidRDefault="00CA2409" w:rsidP="00CA2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38">
        <w:rPr>
          <w:rFonts w:ascii="Times New Roman" w:hAnsi="Times New Roman" w:cs="Times New Roman"/>
          <w:b/>
          <w:sz w:val="24"/>
          <w:szCs w:val="24"/>
        </w:rPr>
        <w:t>Projektu Planu Transportowego Powiatu Płońskiego w perspektywie do 2030 roku</w:t>
      </w:r>
    </w:p>
    <w:p w14:paraId="42DC67C6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5F1D2" w14:textId="77777777" w:rsidR="00CA2409" w:rsidRPr="00346238" w:rsidRDefault="00CA2409" w:rsidP="00CA24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238">
        <w:rPr>
          <w:rFonts w:ascii="Times New Roman" w:hAnsi="Times New Roman" w:cs="Times New Roman"/>
          <w:b/>
          <w:sz w:val="24"/>
          <w:szCs w:val="24"/>
        </w:rPr>
        <w:t xml:space="preserve">Informacje o zgłaszającym: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2409" w14:paraId="65703A49" w14:textId="77777777" w:rsidTr="00573BEC">
        <w:tc>
          <w:tcPr>
            <w:tcW w:w="2122" w:type="dxa"/>
          </w:tcPr>
          <w:p w14:paraId="599AC56D" w14:textId="77777777" w:rsidR="00CA2409" w:rsidRDefault="00CA2409" w:rsidP="009E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/nazwa </w:t>
            </w:r>
            <w:r w:rsidR="009E241D">
              <w:rPr>
                <w:rFonts w:ascii="Times New Roman" w:hAnsi="Times New Roman" w:cs="Times New Roman"/>
                <w:sz w:val="24"/>
                <w:szCs w:val="24"/>
              </w:rPr>
              <w:t xml:space="preserve">podmiotu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14:paraId="2194D305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09" w14:paraId="16031DA6" w14:textId="77777777" w:rsidTr="00573BEC">
        <w:tc>
          <w:tcPr>
            <w:tcW w:w="2122" w:type="dxa"/>
          </w:tcPr>
          <w:p w14:paraId="1D78E9B3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6940" w:type="dxa"/>
          </w:tcPr>
          <w:p w14:paraId="42AA3013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09" w14:paraId="61B60B85" w14:textId="77777777" w:rsidTr="00573BEC">
        <w:tc>
          <w:tcPr>
            <w:tcW w:w="2122" w:type="dxa"/>
          </w:tcPr>
          <w:p w14:paraId="10952D7E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940" w:type="dxa"/>
          </w:tcPr>
          <w:p w14:paraId="45FEF97D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09" w14:paraId="218EC24D" w14:textId="77777777" w:rsidTr="00573BEC">
        <w:tc>
          <w:tcPr>
            <w:tcW w:w="2122" w:type="dxa"/>
          </w:tcPr>
          <w:p w14:paraId="1FE4E8BA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</w:p>
        </w:tc>
        <w:tc>
          <w:tcPr>
            <w:tcW w:w="6940" w:type="dxa"/>
          </w:tcPr>
          <w:p w14:paraId="2BC0E144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0BA38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4E3AB" w14:textId="77777777" w:rsidR="00CA2409" w:rsidRPr="00346238" w:rsidRDefault="00CA2409" w:rsidP="00CA24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238">
        <w:rPr>
          <w:rFonts w:ascii="Times New Roman" w:hAnsi="Times New Roman" w:cs="Times New Roman"/>
          <w:b/>
          <w:sz w:val="24"/>
          <w:szCs w:val="24"/>
        </w:rPr>
        <w:t>Zgłaszane wnioski, uwagi, opinie do projektu Planu Transportowego Powiatu Płońskiego w perspektywie do 2030 roku: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CA2409" w14:paraId="3311FF90" w14:textId="77777777" w:rsidTr="00573BEC">
        <w:tc>
          <w:tcPr>
            <w:tcW w:w="846" w:type="dxa"/>
          </w:tcPr>
          <w:p w14:paraId="1E8ECB33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684" w:type="dxa"/>
          </w:tcPr>
          <w:p w14:paraId="67162038" w14:textId="77777777" w:rsidR="00CA2409" w:rsidRDefault="00CA2409" w:rsidP="009E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 w dokumencie, do którego zgłaszane są uwagi/wnioski (wraz z podaniem </w:t>
            </w:r>
            <w:r w:rsidR="009E241D">
              <w:rPr>
                <w:rFonts w:ascii="Times New Roman" w:hAnsi="Times New Roman" w:cs="Times New Roman"/>
                <w:sz w:val="24"/>
                <w:szCs w:val="24"/>
              </w:rPr>
              <w:t xml:space="preserve">rozdziału, numeru załącznika,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numeru strony) </w:t>
            </w:r>
          </w:p>
        </w:tc>
        <w:tc>
          <w:tcPr>
            <w:tcW w:w="2266" w:type="dxa"/>
          </w:tcPr>
          <w:p w14:paraId="56DEE321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Treść wniosku/uwagi/ opinii (propozycja zmiany) </w:t>
            </w:r>
          </w:p>
        </w:tc>
        <w:tc>
          <w:tcPr>
            <w:tcW w:w="2266" w:type="dxa"/>
          </w:tcPr>
          <w:p w14:paraId="3FBC3A36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zgłaszanego wniosku, uwagi, opinii</w:t>
            </w:r>
          </w:p>
        </w:tc>
      </w:tr>
      <w:tr w:rsidR="00CA2409" w14:paraId="39537D30" w14:textId="77777777" w:rsidTr="00573BEC">
        <w:tc>
          <w:tcPr>
            <w:tcW w:w="846" w:type="dxa"/>
          </w:tcPr>
          <w:p w14:paraId="5485F7E6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3284226C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296A58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E17507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09" w14:paraId="2258B082" w14:textId="77777777" w:rsidTr="00573BEC">
        <w:tc>
          <w:tcPr>
            <w:tcW w:w="846" w:type="dxa"/>
          </w:tcPr>
          <w:p w14:paraId="52F666A4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51CC7100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17FB85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8F415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09" w14:paraId="0A88F049" w14:textId="77777777" w:rsidTr="00573BEC">
        <w:tc>
          <w:tcPr>
            <w:tcW w:w="846" w:type="dxa"/>
          </w:tcPr>
          <w:p w14:paraId="3F782DC3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00807712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64B039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C96DE0" w14:textId="77777777" w:rsidR="00CA2409" w:rsidRDefault="00CA2409" w:rsidP="0057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6E60E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47024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EF2BD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podpis: ………………………………………………………………………………….</w:t>
      </w:r>
    </w:p>
    <w:p w14:paraId="42231873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DBACF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należy przesłać lub złożyć: </w:t>
      </w:r>
    </w:p>
    <w:p w14:paraId="27A47888" w14:textId="77777777" w:rsidR="009E241D" w:rsidRDefault="009E241D" w:rsidP="009E24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siedzibie Starostwa Powiatowego w Płońsku, ul. Płocka 39, 09-100 Płońsk, poprzez złożenie formularza na Biurze Podawczym; </w:t>
      </w:r>
    </w:p>
    <w:p w14:paraId="6BB0D15F" w14:textId="77777777" w:rsidR="009E241D" w:rsidRDefault="009E241D" w:rsidP="009E24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pocztą na adres Starostwa Powiatowego w Płońsku, ul. Płocka 39, 09-100 Płońsk;</w:t>
      </w:r>
    </w:p>
    <w:p w14:paraId="795D0CCA" w14:textId="77777777" w:rsidR="009E241D" w:rsidRDefault="009E241D" w:rsidP="009E24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poprzez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adres skrytki Starostwa Powiatowego w Płońsku lub </w:t>
      </w:r>
      <w:r w:rsidRPr="009E241D">
        <w:rPr>
          <w:rFonts w:ascii="Times New Roman" w:hAnsi="Times New Roman" w:cs="Times New Roman"/>
          <w:sz w:val="24"/>
          <w:szCs w:val="24"/>
        </w:rPr>
        <w:t xml:space="preserve">za pomocą poczty elektronicznej na adres </w:t>
      </w:r>
      <w:hyperlink r:id="rId5" w:history="1">
        <w:r w:rsidRPr="009E241D">
          <w:rPr>
            <w:rStyle w:val="Hipercze"/>
            <w:rFonts w:ascii="Times New Roman" w:hAnsi="Times New Roman" w:cs="Times New Roman"/>
            <w:sz w:val="24"/>
            <w:szCs w:val="24"/>
          </w:rPr>
          <w:t>promocja@powiat-plonski.pl</w:t>
        </w:r>
      </w:hyperlink>
      <w:r w:rsidRPr="009E2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E241D">
        <w:rPr>
          <w:rFonts w:ascii="Times New Roman" w:hAnsi="Times New Roman" w:cs="Times New Roman"/>
          <w:sz w:val="24"/>
          <w:szCs w:val="24"/>
        </w:rPr>
        <w:t xml:space="preserve">za ważne uznaje się stanowiska </w:t>
      </w:r>
      <w:r>
        <w:rPr>
          <w:rFonts w:ascii="Times New Roman" w:hAnsi="Times New Roman" w:cs="Times New Roman"/>
          <w:sz w:val="24"/>
          <w:szCs w:val="24"/>
        </w:rPr>
        <w:t xml:space="preserve">przesłane w formie dokumentu </w:t>
      </w:r>
      <w:r w:rsidRPr="009E241D">
        <w:rPr>
          <w:rFonts w:ascii="Times New Roman" w:hAnsi="Times New Roman" w:cs="Times New Roman"/>
          <w:sz w:val="24"/>
          <w:szCs w:val="24"/>
        </w:rPr>
        <w:t>podpisanego elektronicznie (za pomocą profilu zaufanego, bezpiecznego kwalifikowanego podpisu elektronicznego lub podpisu osobistego)</w:t>
      </w:r>
      <w:r w:rsidR="00F77A06">
        <w:rPr>
          <w:rFonts w:ascii="Times New Roman" w:hAnsi="Times New Roman" w:cs="Times New Roman"/>
          <w:sz w:val="24"/>
          <w:szCs w:val="24"/>
        </w:rPr>
        <w:t>.</w:t>
      </w:r>
    </w:p>
    <w:p w14:paraId="01C09527" w14:textId="77777777" w:rsidR="009E241D" w:rsidRDefault="009E241D" w:rsidP="009E24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69EB5" w14:textId="77777777" w:rsidR="009E241D" w:rsidRPr="00F77A06" w:rsidRDefault="009E241D" w:rsidP="009E24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7A06">
        <w:rPr>
          <w:rFonts w:ascii="Times New Roman" w:hAnsi="Times New Roman" w:cs="Times New Roman"/>
        </w:rPr>
        <w:t>terminem doręczenia jest data wpływu formularza konsultacyjnego do Sta</w:t>
      </w:r>
      <w:r w:rsidR="00F77A06">
        <w:rPr>
          <w:rFonts w:ascii="Times New Roman" w:hAnsi="Times New Roman" w:cs="Times New Roman"/>
        </w:rPr>
        <w:t>rostwa Powiatowego w </w:t>
      </w:r>
      <w:r w:rsidRPr="00F77A06">
        <w:rPr>
          <w:rFonts w:ascii="Times New Roman" w:hAnsi="Times New Roman" w:cs="Times New Roman"/>
        </w:rPr>
        <w:t>Płońsku;</w:t>
      </w:r>
    </w:p>
    <w:p w14:paraId="68A35FAB" w14:textId="77777777" w:rsidR="009E241D" w:rsidRDefault="009E241D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A12C3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238">
        <w:rPr>
          <w:rFonts w:ascii="Times New Roman" w:hAnsi="Times New Roman" w:cs="Times New Roman"/>
          <w:sz w:val="24"/>
          <w:szCs w:val="24"/>
        </w:rPr>
        <w:t xml:space="preserve">W tytule korespondencji należy wpisać: </w:t>
      </w:r>
      <w:r w:rsidRPr="00346238">
        <w:rPr>
          <w:rFonts w:ascii="Times New Roman" w:hAnsi="Times New Roman" w:cs="Times New Roman"/>
          <w:i/>
          <w:sz w:val="24"/>
          <w:szCs w:val="24"/>
        </w:rPr>
        <w:t>,,Konsultacje projektu Planu Transportowego Powiatu Płońskiego w perspektywie do 2030 roku”.</w:t>
      </w:r>
    </w:p>
    <w:p w14:paraId="57CEB567" w14:textId="77777777" w:rsidR="00CA2409" w:rsidRPr="00346238" w:rsidRDefault="00CA2409" w:rsidP="00CA2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38">
        <w:rPr>
          <w:rFonts w:ascii="Times New Roman" w:hAnsi="Times New Roman" w:cs="Times New Roman"/>
          <w:b/>
          <w:sz w:val="24"/>
          <w:szCs w:val="24"/>
        </w:rPr>
        <w:lastRenderedPageBreak/>
        <w:t>Zgoda na przetwarzanie danych osobowych</w:t>
      </w:r>
    </w:p>
    <w:p w14:paraId="30122635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8769" w14:textId="77777777" w:rsidR="00CA2409" w:rsidRDefault="00CA2409" w:rsidP="00CA2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osobowych, tj. imienia i nazwiska, adresu do korespondencji, adresu poczty elektronicznej, numeru telefonu, w celu przeprowadzenia </w:t>
      </w:r>
      <w:r w:rsidRPr="00346238">
        <w:rPr>
          <w:rFonts w:ascii="Times New Roman" w:hAnsi="Times New Roman" w:cs="Times New Roman"/>
          <w:sz w:val="24"/>
          <w:szCs w:val="24"/>
        </w:rPr>
        <w:t>konsultacji społecznych projektu Planu Transportowego Powiatu Płońskiego w perspektywie do 2030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79DEA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1DA86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90937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podpis osoby, której zgoda dotyczy: ………………………………………..</w:t>
      </w:r>
    </w:p>
    <w:p w14:paraId="55736835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1A24E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C5723" w14:textId="77777777" w:rsidR="00CA2409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7BA85" w14:textId="77777777" w:rsidR="00CA2409" w:rsidRPr="00C52EBC" w:rsidRDefault="00CA2409" w:rsidP="00CA24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2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709B743A" w14:textId="77777777" w:rsidR="00CA2409" w:rsidRPr="00C52EBC" w:rsidRDefault="00CA2409" w:rsidP="00C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BC">
        <w:rPr>
          <w:rFonts w:ascii="Times New Roman" w:hAnsi="Times New Roman" w:cs="Times New Roman"/>
          <w:sz w:val="24"/>
          <w:szCs w:val="24"/>
        </w:rPr>
        <w:br/>
        <w:t>Informacja w związku z  art. 13 Rozporządzenia Parlamentu Europejskiego i Rady (UE) 2016/679 z dnia 27 kwietnia 2016 r. w sprawie ochr</w:t>
      </w:r>
      <w:r>
        <w:rPr>
          <w:rFonts w:ascii="Times New Roman" w:hAnsi="Times New Roman" w:cs="Times New Roman"/>
          <w:sz w:val="24"/>
          <w:szCs w:val="24"/>
        </w:rPr>
        <w:t>ony osób fizycznych w związku z </w:t>
      </w:r>
      <w:r w:rsidRPr="00C52EBC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95/46/WE, dotycząca danych osobowych pozyskanych w niniejszej sprawie:</w:t>
      </w:r>
    </w:p>
    <w:p w14:paraId="16C6D547" w14:textId="77777777" w:rsidR="00CA2409" w:rsidRDefault="00CA2409" w:rsidP="00CA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0B02D" w14:textId="77777777" w:rsidR="00CA2409" w:rsidRPr="00C52EBC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EB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Star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 Płoński 09-100 Płońsk, ul. </w:t>
      </w:r>
      <w:r w:rsidRPr="00C52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Płocka 39, e-mail: </w:t>
      </w:r>
      <w:hyperlink r:id="rId6" w:history="1">
        <w:r w:rsidRPr="00C52EB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urzad@powiat-plonski.pl</w:t>
        </w:r>
      </w:hyperlink>
    </w:p>
    <w:p w14:paraId="00A38EB6" w14:textId="77777777" w:rsidR="00CA2409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 e-mail: </w:t>
      </w:r>
      <w:hyperlink r:id="rId7" w:history="1">
        <w:r w:rsidRPr="00C52E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iod@powiat-plonski.pl</w:t>
        </w:r>
      </w:hyperlink>
      <w:r w:rsidRPr="00C52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52EBC">
        <w:rPr>
          <w:rFonts w:ascii="Times New Roman" w:eastAsia="Times New Roman" w:hAnsi="Times New Roman" w:cs="Times New Roman"/>
          <w:sz w:val="24"/>
          <w:szCs w:val="24"/>
          <w:lang w:eastAsia="pl-PL"/>
        </w:rPr>
        <w:t>09-100 Płońsk ul. Płocka 39.</w:t>
      </w:r>
    </w:p>
    <w:p w14:paraId="1DA67FDC" w14:textId="77777777" w:rsidR="00CA2409" w:rsidRPr="0010729F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CA">
        <w:rPr>
          <w:rFonts w:ascii="Times New Roman" w:hAnsi="Times New Roman" w:cs="Times New Roman"/>
          <w:sz w:val="24"/>
          <w:szCs w:val="24"/>
        </w:rPr>
        <w:t>Pozyskane dane osobowe przetwarzane będą w celu przeprowadzenia konsultacji społecznych projektu Planu Transportowego Powiatu Pł</w:t>
      </w:r>
      <w:r>
        <w:rPr>
          <w:rFonts w:ascii="Times New Roman" w:hAnsi="Times New Roman" w:cs="Times New Roman"/>
          <w:sz w:val="24"/>
          <w:szCs w:val="24"/>
        </w:rPr>
        <w:t>ońskiego w perspektywie do 2030 </w:t>
      </w:r>
      <w:r w:rsidRPr="007277CA">
        <w:rPr>
          <w:rFonts w:ascii="Times New Roman" w:hAnsi="Times New Roman" w:cs="Times New Roman"/>
          <w:sz w:val="24"/>
          <w:szCs w:val="24"/>
        </w:rPr>
        <w:t xml:space="preserve">roku. </w:t>
      </w:r>
    </w:p>
    <w:p w14:paraId="1783E70E" w14:textId="77777777" w:rsidR="00CA2409" w:rsidRPr="0010729F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danych osobowych są upoważnieni </w:t>
      </w:r>
      <w:r w:rsidRPr="00C52EBC">
        <w:rPr>
          <w:rFonts w:ascii="Times New Roman" w:hAnsi="Times New Roman" w:cs="Times New Roman"/>
          <w:sz w:val="24"/>
          <w:szCs w:val="24"/>
        </w:rPr>
        <w:t>pracowni</w:t>
      </w:r>
      <w:r>
        <w:rPr>
          <w:rFonts w:ascii="Times New Roman" w:hAnsi="Times New Roman" w:cs="Times New Roman"/>
          <w:sz w:val="24"/>
          <w:szCs w:val="24"/>
        </w:rPr>
        <w:t xml:space="preserve">cy administratora danych osobowych, podmioty, którym należy udostępnić dane osobowe na podstawie przepisów prawa oraz podmioty, którym dane zostaną powierzone do zrealizowania celów przetwarzania, m.in. obsługa prawa, firmy świadczące usługi w zakresie oprogramowania. </w:t>
      </w:r>
    </w:p>
    <w:p w14:paraId="3A43B1AE" w14:textId="77777777" w:rsidR="00CA2409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BC">
        <w:rPr>
          <w:rFonts w:ascii="Times New Roman" w:hAnsi="Times New Roman" w:cs="Times New Roman"/>
          <w:sz w:val="24"/>
          <w:szCs w:val="24"/>
        </w:rPr>
        <w:t xml:space="preserve">Pozyskane dane osobowe będą przetwarzane (przechowywane) </w:t>
      </w:r>
      <w:r>
        <w:rPr>
          <w:rFonts w:ascii="Times New Roman" w:hAnsi="Times New Roman" w:cs="Times New Roman"/>
          <w:sz w:val="24"/>
          <w:szCs w:val="24"/>
        </w:rPr>
        <w:t>przez okres określony w rozporządzeniu Prezesa Rady Ministrów z dnia 18 stycznia 2011 r. w sprawie instrukcji kancelaryjnej, jednolitych rzeczowych wykazów akt oraz instrukcji w sprawie organizacji i zakresu działania archiwów zakładowych.</w:t>
      </w:r>
    </w:p>
    <w:p w14:paraId="52043B23" w14:textId="77777777" w:rsidR="00CA2409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BC">
        <w:rPr>
          <w:rFonts w:ascii="Times New Roman" w:hAnsi="Times New Roman" w:cs="Times New Roman"/>
          <w:sz w:val="24"/>
          <w:szCs w:val="24"/>
        </w:rPr>
        <w:t>Właścicielowi pozyskanych danych osobowych prawo do wglądu i poprawy przetwarzanych Pana/Pani danych osobowych w każdym czasie,</w:t>
      </w:r>
    </w:p>
    <w:p w14:paraId="075D847C" w14:textId="77777777" w:rsidR="00CA2409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BC">
        <w:rPr>
          <w:rFonts w:ascii="Times New Roman" w:hAnsi="Times New Roman" w:cs="Times New Roman"/>
          <w:sz w:val="24"/>
          <w:szCs w:val="24"/>
        </w:rPr>
        <w:t>Właścicielowi pozyskanych danych osobowych przysługuje prawo wniesienia skargi  do Prezesa Urzędu Ochrony Danych Osobowych z siedzibą w Warszawie w przypadku przetwarzania Pana/Pani danych osobowych z naruszeniem przepisów o ochronie danych osobowych,</w:t>
      </w:r>
    </w:p>
    <w:p w14:paraId="29B04990" w14:textId="77777777" w:rsidR="00CA2409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wymogiem ustawowym, a ich niepodanie uniemożliwi realizację zadań ustawowych. </w:t>
      </w:r>
    </w:p>
    <w:p w14:paraId="6B02DBD9" w14:textId="77777777" w:rsidR="00CA2409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BC">
        <w:rPr>
          <w:rFonts w:ascii="Times New Roman" w:hAnsi="Times New Roman" w:cs="Times New Roman"/>
          <w:sz w:val="24"/>
          <w:szCs w:val="24"/>
        </w:rPr>
        <w:t>Pozyskane dane osobowe nie podlegają zautomatyz</w:t>
      </w:r>
      <w:r>
        <w:rPr>
          <w:rFonts w:ascii="Times New Roman" w:hAnsi="Times New Roman" w:cs="Times New Roman"/>
          <w:sz w:val="24"/>
          <w:szCs w:val="24"/>
        </w:rPr>
        <w:t>owanemu podejmowaniu decyzji, w </w:t>
      </w:r>
      <w:r w:rsidRPr="00C52EBC">
        <w:rPr>
          <w:rFonts w:ascii="Times New Roman" w:hAnsi="Times New Roman" w:cs="Times New Roman"/>
          <w:sz w:val="24"/>
          <w:szCs w:val="24"/>
        </w:rPr>
        <w:t>tym profilowaniu.</w:t>
      </w:r>
    </w:p>
    <w:p w14:paraId="67B8F90F" w14:textId="77777777" w:rsidR="00CA2409" w:rsidRPr="00C52EBC" w:rsidRDefault="00CA2409" w:rsidP="00CA2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Pozyskane dane osobowe nie będą przekazywane do państwa trzeciego lub organizacji międzynarodowej. </w:t>
      </w:r>
    </w:p>
    <w:p w14:paraId="3E379D93" w14:textId="77777777" w:rsidR="00CA2409" w:rsidRDefault="00CA2409" w:rsidP="00CA24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4E42B" w14:textId="77777777" w:rsidR="00FB4C95" w:rsidRDefault="00FB4C95"/>
    <w:sectPr w:rsidR="00FB4C95" w:rsidSect="003E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9A6"/>
    <w:multiLevelType w:val="hybridMultilevel"/>
    <w:tmpl w:val="31502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389"/>
    <w:multiLevelType w:val="hybridMultilevel"/>
    <w:tmpl w:val="3BC8E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4FD"/>
    <w:multiLevelType w:val="hybridMultilevel"/>
    <w:tmpl w:val="12F2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433B"/>
    <w:multiLevelType w:val="hybridMultilevel"/>
    <w:tmpl w:val="78CCC58A"/>
    <w:lvl w:ilvl="0" w:tplc="2138B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D3966"/>
    <w:multiLevelType w:val="hybridMultilevel"/>
    <w:tmpl w:val="446414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35051"/>
    <w:multiLevelType w:val="hybridMultilevel"/>
    <w:tmpl w:val="60B46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44ADD"/>
    <w:multiLevelType w:val="hybridMultilevel"/>
    <w:tmpl w:val="3BC8E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44CFE"/>
    <w:multiLevelType w:val="hybridMultilevel"/>
    <w:tmpl w:val="7D3C0E18"/>
    <w:lvl w:ilvl="0" w:tplc="EB1631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D5CC0"/>
    <w:multiLevelType w:val="hybridMultilevel"/>
    <w:tmpl w:val="72C2D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45BD"/>
    <w:multiLevelType w:val="hybridMultilevel"/>
    <w:tmpl w:val="1C2C03C6"/>
    <w:lvl w:ilvl="0" w:tplc="EF4CC8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802057"/>
    <w:multiLevelType w:val="hybridMultilevel"/>
    <w:tmpl w:val="E8607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B95E2B"/>
    <w:multiLevelType w:val="hybridMultilevel"/>
    <w:tmpl w:val="BE2C3E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37C22"/>
    <w:multiLevelType w:val="hybridMultilevel"/>
    <w:tmpl w:val="CC0A1968"/>
    <w:lvl w:ilvl="0" w:tplc="729E9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F91BC2"/>
    <w:multiLevelType w:val="hybridMultilevel"/>
    <w:tmpl w:val="445875A2"/>
    <w:lvl w:ilvl="0" w:tplc="54549D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9811A6"/>
    <w:multiLevelType w:val="hybridMultilevel"/>
    <w:tmpl w:val="9328C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925271"/>
    <w:multiLevelType w:val="hybridMultilevel"/>
    <w:tmpl w:val="DB169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E5836"/>
    <w:multiLevelType w:val="hybridMultilevel"/>
    <w:tmpl w:val="7D3C0E18"/>
    <w:lvl w:ilvl="0" w:tplc="EB1631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48453">
    <w:abstractNumId w:val="10"/>
  </w:num>
  <w:num w:numId="2" w16cid:durableId="1861435799">
    <w:abstractNumId w:val="9"/>
  </w:num>
  <w:num w:numId="3" w16cid:durableId="1330062730">
    <w:abstractNumId w:val="14"/>
  </w:num>
  <w:num w:numId="4" w16cid:durableId="696465869">
    <w:abstractNumId w:val="2"/>
  </w:num>
  <w:num w:numId="5" w16cid:durableId="887494929">
    <w:abstractNumId w:val="1"/>
  </w:num>
  <w:num w:numId="6" w16cid:durableId="1452675463">
    <w:abstractNumId w:val="7"/>
  </w:num>
  <w:num w:numId="7" w16cid:durableId="823544524">
    <w:abstractNumId w:val="3"/>
  </w:num>
  <w:num w:numId="8" w16cid:durableId="1934820163">
    <w:abstractNumId w:val="5"/>
  </w:num>
  <w:num w:numId="9" w16cid:durableId="1376156577">
    <w:abstractNumId w:val="8"/>
  </w:num>
  <w:num w:numId="10" w16cid:durableId="247884742">
    <w:abstractNumId w:val="0"/>
  </w:num>
  <w:num w:numId="11" w16cid:durableId="343821342">
    <w:abstractNumId w:val="11"/>
  </w:num>
  <w:num w:numId="12" w16cid:durableId="409814420">
    <w:abstractNumId w:val="13"/>
  </w:num>
  <w:num w:numId="13" w16cid:durableId="1362246302">
    <w:abstractNumId w:val="15"/>
  </w:num>
  <w:num w:numId="14" w16cid:durableId="1546017113">
    <w:abstractNumId w:val="16"/>
  </w:num>
  <w:num w:numId="15" w16cid:durableId="2041003586">
    <w:abstractNumId w:val="12"/>
  </w:num>
  <w:num w:numId="16" w16cid:durableId="531842854">
    <w:abstractNumId w:val="6"/>
  </w:num>
  <w:num w:numId="17" w16cid:durableId="541556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27"/>
    <w:rsid w:val="00064227"/>
    <w:rsid w:val="00242FD2"/>
    <w:rsid w:val="00296BCA"/>
    <w:rsid w:val="002D7CB2"/>
    <w:rsid w:val="003B17A8"/>
    <w:rsid w:val="00552A08"/>
    <w:rsid w:val="005C691E"/>
    <w:rsid w:val="008435B3"/>
    <w:rsid w:val="009E241D"/>
    <w:rsid w:val="00CA2409"/>
    <w:rsid w:val="00F545DD"/>
    <w:rsid w:val="00F77A06"/>
    <w:rsid w:val="00F92C9C"/>
    <w:rsid w:val="00FB4C95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BE41"/>
  <w15:chartTrackingRefBased/>
  <w15:docId w15:val="{A11CC76C-11BB-4F3C-B24B-7181D6C7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4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40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A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-plo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owiat-plonski.pl" TargetMode="External"/><Relationship Id="rId5" Type="http://schemas.openxmlformats.org/officeDocument/2006/relationships/hyperlink" Target="mailto:promocja@powiat-plo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Zacieski</dc:creator>
  <cp:keywords/>
  <dc:description/>
  <cp:lastModifiedBy>Barbara Rudzińska</cp:lastModifiedBy>
  <cp:revision>3</cp:revision>
  <cp:lastPrinted>2024-07-23T12:15:00Z</cp:lastPrinted>
  <dcterms:created xsi:type="dcterms:W3CDTF">2024-07-24T05:43:00Z</dcterms:created>
  <dcterms:modified xsi:type="dcterms:W3CDTF">2024-07-24T08:00:00Z</dcterms:modified>
</cp:coreProperties>
</file>